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Na temelju članka 3. stavak 1. Opće uredbe o zaštiti po</w:t>
      </w:r>
      <w:r w:rsidR="00C90B58">
        <w:rPr>
          <w:rFonts w:ascii="Times New Roman" w:eastAsia="Times New Roman" w:hAnsi="Times New Roman" w:cs="Times New Roman"/>
          <w:color w:val="000000"/>
          <w:sz w:val="24"/>
          <w:szCs w:val="24"/>
          <w:lang w:eastAsia="hr-HR"/>
        </w:rPr>
        <w:t>dataka (EU) 2016/679 i članka 104</w:t>
      </w:r>
      <w:r w:rsidRPr="00A23206">
        <w:rPr>
          <w:rFonts w:ascii="Times New Roman" w:eastAsia="Times New Roman" w:hAnsi="Times New Roman" w:cs="Times New Roman"/>
          <w:color w:val="000000"/>
          <w:sz w:val="24"/>
          <w:szCs w:val="24"/>
          <w:lang w:eastAsia="hr-HR"/>
        </w:rPr>
        <w:t xml:space="preserve">. </w:t>
      </w:r>
      <w:r w:rsidR="00C90B58">
        <w:rPr>
          <w:rFonts w:ascii="Times New Roman" w:eastAsia="Times New Roman" w:hAnsi="Times New Roman" w:cs="Times New Roman"/>
          <w:color w:val="000000"/>
          <w:sz w:val="24"/>
          <w:szCs w:val="24"/>
          <w:lang w:eastAsia="hr-HR"/>
        </w:rPr>
        <w:t>i 105. Statuta Srednje škole Ivana Trnskoga Hrvatska Kostajnica</w:t>
      </w:r>
      <w:r w:rsidR="000618D1">
        <w:rPr>
          <w:rFonts w:ascii="Times New Roman" w:eastAsia="Times New Roman" w:hAnsi="Times New Roman" w:cs="Times New Roman"/>
          <w:color w:val="000000"/>
          <w:sz w:val="24"/>
          <w:szCs w:val="24"/>
          <w:lang w:eastAsia="hr-HR"/>
        </w:rPr>
        <w:t xml:space="preserve">, Školski odbor na svojoj 18. </w:t>
      </w:r>
      <w:r w:rsidRPr="00A23206">
        <w:rPr>
          <w:rFonts w:ascii="Times New Roman" w:eastAsia="Times New Roman" w:hAnsi="Times New Roman" w:cs="Times New Roman"/>
          <w:color w:val="000000"/>
          <w:sz w:val="24"/>
          <w:szCs w:val="24"/>
          <w:lang w:eastAsia="hr-HR"/>
        </w:rPr>
        <w:t>sjed</w:t>
      </w:r>
      <w:r w:rsidR="000618D1">
        <w:rPr>
          <w:rFonts w:ascii="Times New Roman" w:eastAsia="Times New Roman" w:hAnsi="Times New Roman" w:cs="Times New Roman"/>
          <w:color w:val="000000"/>
          <w:sz w:val="24"/>
          <w:szCs w:val="24"/>
          <w:lang w:eastAsia="hr-HR"/>
        </w:rPr>
        <w:t>nici održanoj dana 23.</w:t>
      </w:r>
      <w:r w:rsidR="00F80A59">
        <w:rPr>
          <w:rFonts w:ascii="Times New Roman" w:eastAsia="Times New Roman" w:hAnsi="Times New Roman" w:cs="Times New Roman"/>
          <w:color w:val="000000"/>
          <w:sz w:val="24"/>
          <w:szCs w:val="24"/>
          <w:lang w:eastAsia="hr-HR"/>
        </w:rPr>
        <w:t xml:space="preserve"> </w:t>
      </w:r>
      <w:r w:rsidR="000618D1">
        <w:rPr>
          <w:rFonts w:ascii="Times New Roman" w:eastAsia="Times New Roman" w:hAnsi="Times New Roman" w:cs="Times New Roman"/>
          <w:color w:val="000000"/>
          <w:sz w:val="24"/>
          <w:szCs w:val="24"/>
          <w:lang w:eastAsia="hr-HR"/>
        </w:rPr>
        <w:t xml:space="preserve">svibnja </w:t>
      </w:r>
      <w:r w:rsidRPr="00A23206">
        <w:rPr>
          <w:rFonts w:ascii="Times New Roman" w:eastAsia="Times New Roman" w:hAnsi="Times New Roman" w:cs="Times New Roman"/>
          <w:color w:val="000000"/>
          <w:sz w:val="24"/>
          <w:szCs w:val="24"/>
          <w:lang w:eastAsia="hr-HR"/>
        </w:rPr>
        <w:t xml:space="preserve">2018. godine  donio je:   </w:t>
      </w:r>
    </w:p>
    <w:p w:rsidR="00A23206" w:rsidRPr="00A23206" w:rsidRDefault="00A23206" w:rsidP="00A23206">
      <w:pPr>
        <w:spacing w:after="24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PRAVILNIK</w:t>
      </w: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O OBRADI I ZAŠTITI OSOBNIH PODATAKA</w:t>
      </w:r>
    </w:p>
    <w:p w:rsidR="00A23206" w:rsidRPr="00A23206" w:rsidRDefault="00A23206" w:rsidP="00A23206">
      <w:pPr>
        <w:spacing w:after="24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sz w:val="24"/>
          <w:szCs w:val="24"/>
          <w:lang w:eastAsia="hr-HR"/>
        </w:rPr>
        <w:br/>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I. OPĆE ODREDBE</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U postupku obrade osobnih podataka i zaštite pojedinaca  u pogledu obrade osobnih podataka i pravila povezana sa slobodnim kretanjem osob</w:t>
      </w:r>
      <w:r w:rsidR="00C90B58">
        <w:rPr>
          <w:rFonts w:ascii="Times New Roman" w:eastAsia="Times New Roman" w:hAnsi="Times New Roman" w:cs="Times New Roman"/>
          <w:color w:val="000000"/>
          <w:sz w:val="24"/>
          <w:szCs w:val="24"/>
          <w:lang w:eastAsia="hr-HR"/>
        </w:rPr>
        <w:t>nih podataka Srednja škola Ivana Trnskoga</w:t>
      </w:r>
      <w:r w:rsidRPr="00A23206">
        <w:rPr>
          <w:rFonts w:ascii="Times New Roman" w:eastAsia="Times New Roman" w:hAnsi="Times New Roman" w:cs="Times New Roman"/>
          <w:color w:val="000000"/>
          <w:sz w:val="24"/>
          <w:szCs w:val="24"/>
          <w:lang w:eastAsia="hr-HR"/>
        </w:rPr>
        <w:t xml:space="preserve"> (u daljnjem tekstu: Škola) je obveznik primjene Opće uredbe o zaštiti podataka (EU) 2016/679.</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2.</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Škola je sukladno članku 4. Opće uredbe voditelj obrade osobnih podataka koji sam ili zajedno s drugima određuje svrhu i sredstva obrade osobnih podataka u skladu s nacionalnim zakonodavstvom ili pravom EU.</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3.</w:t>
      </w:r>
    </w:p>
    <w:p w:rsidR="00A23206" w:rsidRPr="00A23206" w:rsidRDefault="00A23206" w:rsidP="00A23206">
      <w:pPr>
        <w:numPr>
          <w:ilvl w:val="0"/>
          <w:numId w:val="1"/>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U skladu sa Općom uredbom o zaštiti podataka pojedini izrazi u ovom Pravilniku imaju sljedeće značenje:</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„osobni podatak“</w:t>
      </w:r>
      <w:r w:rsidRPr="00A23206">
        <w:rPr>
          <w:rFonts w:ascii="Times New Roman" w:eastAsia="Times New Roman" w:hAnsi="Times New Roman" w:cs="Times New Roman"/>
          <w:color w:val="000000"/>
          <w:sz w:val="24"/>
          <w:szCs w:val="24"/>
          <w:lang w:eastAsia="hr-HR"/>
        </w:rP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„obrada”</w:t>
      </w:r>
      <w:r w:rsidRPr="00A23206">
        <w:rPr>
          <w:rFonts w:ascii="Times New Roman" w:eastAsia="Times New Roman" w:hAnsi="Times New Roman" w:cs="Times New Roman"/>
          <w:color w:val="000000"/>
          <w:sz w:val="24"/>
          <w:szCs w:val="24"/>
          <w:lang w:eastAsia="hr-HR"/>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„sustav pohrane”</w:t>
      </w:r>
      <w:r w:rsidRPr="00A23206">
        <w:rPr>
          <w:rFonts w:ascii="Times New Roman" w:eastAsia="Times New Roman" w:hAnsi="Times New Roman" w:cs="Times New Roman"/>
          <w:color w:val="000000"/>
          <w:sz w:val="24"/>
          <w:szCs w:val="24"/>
          <w:lang w:eastAsia="hr-HR"/>
        </w:rPr>
        <w:t xml:space="preserve"> znači svaki strukturirani skup osobnih podataka dostupnih prema posebnim kriterijima, bilo da su centralizirani, decentralizirani ili raspršeni na funkcionalnoj ili zemljopisnoj osnovi</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 xml:space="preserve">„voditelj obrade” </w:t>
      </w:r>
      <w:r w:rsidRPr="00A23206">
        <w:rPr>
          <w:rFonts w:ascii="Times New Roman" w:eastAsia="Times New Roman" w:hAnsi="Times New Roman" w:cs="Times New Roman"/>
          <w:color w:val="000000"/>
          <w:sz w:val="24"/>
          <w:szCs w:val="24"/>
          <w:lang w:eastAsia="hr-HR"/>
        </w:rP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„primatelj”</w:t>
      </w:r>
      <w:r w:rsidRPr="00A23206">
        <w:rPr>
          <w:rFonts w:ascii="Times New Roman" w:eastAsia="Times New Roman" w:hAnsi="Times New Roman" w:cs="Times New Roman"/>
          <w:color w:val="000000"/>
          <w:sz w:val="24"/>
          <w:szCs w:val="24"/>
          <w:lang w:eastAsia="hr-HR"/>
        </w:rPr>
        <w:t xml:space="preserve"> znači fizička ili pravna osoba, tijelo javne vlasti, agencija ili drugo tijelo kojem se otkrivaju osobni podaci, neovisno o tome je li on treća strana</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„treća strana”</w:t>
      </w:r>
      <w:r w:rsidRPr="00A23206">
        <w:rPr>
          <w:rFonts w:ascii="Times New Roman" w:eastAsia="Times New Roman" w:hAnsi="Times New Roman" w:cs="Times New Roman"/>
          <w:color w:val="000000"/>
          <w:sz w:val="24"/>
          <w:szCs w:val="24"/>
          <w:lang w:eastAsia="hr-HR"/>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lastRenderedPageBreak/>
        <w:t>„privola”</w:t>
      </w:r>
      <w:r w:rsidRPr="00A23206">
        <w:rPr>
          <w:rFonts w:ascii="Times New Roman" w:eastAsia="Times New Roman" w:hAnsi="Times New Roman" w:cs="Times New Roman"/>
          <w:color w:val="000000"/>
          <w:sz w:val="24"/>
          <w:szCs w:val="24"/>
          <w:lang w:eastAsia="hr-HR"/>
        </w:rPr>
        <w:t xml:space="preserve"> ispitanika znači svako dobrovoljno, posebno, informirano i nedvosmisleno izražavanje želja ispitanika kojim on izjavom ili jasnom potvrdnom radnjom daje pristanak za obradu osobnih podataka koji se na njega odnose</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„povreda osobnih podataka”</w:t>
      </w:r>
      <w:r w:rsidRPr="00A23206">
        <w:rPr>
          <w:rFonts w:ascii="Times New Roman" w:eastAsia="Times New Roman" w:hAnsi="Times New Roman" w:cs="Times New Roman"/>
          <w:color w:val="000000"/>
          <w:sz w:val="24"/>
          <w:szCs w:val="24"/>
          <w:lang w:eastAsia="hr-HR"/>
        </w:rPr>
        <w:t xml:space="preserve"> znači kršenje sigurnosti koje dovodi do slučajnog ili nezakonitog uništenja, gubitka, izmjene, neovlaštenog otkrivanja ili pristupa osobnim podacima koji su preneseni, pohranjeni ili na drugi način obrađivani</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w:t>
      </w:r>
      <w:proofErr w:type="spellStart"/>
      <w:r w:rsidRPr="00A23206">
        <w:rPr>
          <w:rFonts w:ascii="Times New Roman" w:eastAsia="Times New Roman" w:hAnsi="Times New Roman" w:cs="Times New Roman"/>
          <w:i/>
          <w:iCs/>
          <w:color w:val="000000"/>
          <w:sz w:val="24"/>
          <w:szCs w:val="24"/>
          <w:lang w:eastAsia="hr-HR"/>
        </w:rPr>
        <w:t>pseudonimizacija</w:t>
      </w:r>
      <w:proofErr w:type="spellEnd"/>
      <w:r w:rsidRPr="00A23206">
        <w:rPr>
          <w:rFonts w:ascii="Times New Roman" w:eastAsia="Times New Roman" w:hAnsi="Times New Roman" w:cs="Times New Roman"/>
          <w:i/>
          <w:iCs/>
          <w:color w:val="000000"/>
          <w:sz w:val="24"/>
          <w:szCs w:val="24"/>
          <w:lang w:eastAsia="hr-HR"/>
        </w:rPr>
        <w:t>”</w:t>
      </w:r>
      <w:r w:rsidRPr="00A23206">
        <w:rPr>
          <w:rFonts w:ascii="Times New Roman" w:eastAsia="Times New Roman" w:hAnsi="Times New Roman" w:cs="Times New Roman"/>
          <w:color w:val="000000"/>
          <w:sz w:val="24"/>
          <w:szCs w:val="24"/>
          <w:lang w:eastAsia="hr-HR"/>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A23206" w:rsidRPr="00A23206" w:rsidRDefault="00A23206" w:rsidP="00A23206">
      <w:pPr>
        <w:spacing w:after="0" w:line="240" w:lineRule="auto"/>
        <w:ind w:hanging="708"/>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 </w:t>
      </w: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4.</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osobne podatke obrađuje zakonito, etički, objektivno i transparentno.</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obrađuje samo primjerene i relevantne osobne podatke i to isključivo u posebne, izričite i zakonite svrhe te se dalje ne obrađuju na način koji nije u skladu s tim svrhama.</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Osobni podaci koje Škola obrađuje su točni te se po potrebi ažuriraju. </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Oni podaci koji nisu točni Škola bez odlaganja briše ili ispravlja.</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Škola osobne podatke čuva u obliku koji omogućuje identifikaciju ispitanika i to samo onoliko dugo koliko je potrebno u svrhe radi kojih se osobni podaci obrađuju. </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Iznimno od stavka 5. ovog članka, osobni podaci mogu se pohraniti i na dulja razdoblja ali samo ako će se isti obrađivati isključivo u svrhe arhiviranja u javnom interesu, u svrhe znanstvenog ili povijesnog istraživanja ili u statističke svrhe.</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osobne podatke obrađuje isključivo na način kojim se osigurava odgovarajuća sigurnost osobnih podataka, uključujući zaštitu od neovlaštene ili nezakonite obrade te od slučajnog gubitka, uništenja ili oštećenja primjenom odgovarajućih tehničkih ili organizacijskih mjera.</w:t>
      </w:r>
    </w:p>
    <w:p w:rsidR="00A23206" w:rsidRPr="00A23206" w:rsidRDefault="00A23206" w:rsidP="00A23206">
      <w:pPr>
        <w:spacing w:after="24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II. SLUŽBENIK ZA ZAŠTITU PODATAKA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5.</w:t>
      </w:r>
    </w:p>
    <w:p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Škola imenuje službenika za zaštitu podataka. </w:t>
      </w:r>
    </w:p>
    <w:p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Službenik za zaštitu podataka imenuje se iz redova zaposlenika Škole.</w:t>
      </w:r>
    </w:p>
    <w:p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Kontakt podatke službenika za zaštitu podataka Škola objavljuje na svojim web stranicama.</w:t>
      </w:r>
    </w:p>
    <w:p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Službenik za zaštitu podataka obavlja poslove informiranja i savjetovanja odgovornih osoba Škole i njegovih zaposlenika koji neposredno obavljaju obradu osobnih podataka o njihovim obvezama iz Opće uredbe, prati poštivanje Uredbe te drugih odredaba Unije ili države članice o zaštiti, te omogućava prava ispitanika.</w:t>
      </w:r>
    </w:p>
    <w:p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Službenik za zaštitu podataka dužan je čuvati povjerljivost svih informacija koje sazna u obavljanju svoje dužnosti.</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 xml:space="preserve"> III. OBRADA OSOBNIH PODATAKA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6.</w:t>
      </w:r>
    </w:p>
    <w:p w:rsidR="00A23206" w:rsidRPr="00A23206" w:rsidRDefault="00A23206" w:rsidP="00A23206">
      <w:pPr>
        <w:numPr>
          <w:ilvl w:val="0"/>
          <w:numId w:val="5"/>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osobne podatke obrađuje samo i u onoj mjeri ako je ispunjen jedan od sljedećih uvjeta:</w:t>
      </w:r>
    </w:p>
    <w:p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ispitanik dao privolu za obradu svojih osobnih podataka u jednu ili više posebnih svrha</w:t>
      </w:r>
    </w:p>
    <w:p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lastRenderedPageBreak/>
        <w:t>da je obrada nužna za izvršavanje ugovora u kojem je ispitanik stranka  </w:t>
      </w:r>
    </w:p>
    <w:p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obrada nužna radi poštovanja pravnih obveza Škole</w:t>
      </w:r>
    </w:p>
    <w:p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obrada nužna kako bi se zaštitili ključni interesi ispitanika ili druge fizičke osobe</w:t>
      </w:r>
    </w:p>
    <w:p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obrada nužna za izvršavanje zadaće od javnog interesa ili pri izvršavanju javnih ovlasti Škole</w:t>
      </w:r>
    </w:p>
    <w:p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obrada nužna za potrebe legitimnih interesa Škole ili treće strane, osim u slučaju kada su od tih interesa jači interesi ili temeljna prava i slobode ispitanika koji zahtijevaju zaštitu osobnih podataka, osobito ako je ispitanik maloljetnik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7.</w:t>
      </w:r>
    </w:p>
    <w:p w:rsidR="00A23206" w:rsidRPr="00A23206" w:rsidRDefault="00A23206" w:rsidP="00A23206">
      <w:pPr>
        <w:numPr>
          <w:ilvl w:val="0"/>
          <w:numId w:val="7"/>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Privola kojom ispitanik Školi daje pristanak za obradu osobnih podataka koji se na njega odnose mora biti dobrovoljna, dana u pisanom obliku s lako razumljivim, jasnim i jednostavnim jezikom, jasno naznačenom svrhom za koju se daje i bez nepoštenih uvjeta.  </w:t>
      </w:r>
    </w:p>
    <w:p w:rsidR="00A23206" w:rsidRPr="00A23206" w:rsidRDefault="00A23206" w:rsidP="00A23206">
      <w:pPr>
        <w:numPr>
          <w:ilvl w:val="0"/>
          <w:numId w:val="7"/>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Ako se radi o obradi osobnih podataka maloljetnika ispod dobne granice od 16 godina, privolu na način opisanom u stavku 1. ovog članka daje nositelj roditeljske odgovornosti nad djetetom (roditelj ili zakonski skrbnik djeteta).</w:t>
      </w:r>
    </w:p>
    <w:p w:rsidR="00A23206" w:rsidRPr="00A23206" w:rsidRDefault="00A23206" w:rsidP="00A23206">
      <w:pPr>
        <w:spacing w:after="24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8.</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predaje osobnih podataka trećim osobama, razdoblju u kojem će osobni podaci biti pohranjeni, o postojanju prava ispitanika na pristup osobnim podacima te na ispravak ili brisanje osobnih podataka i ograničavanje obrade, prava na ulaganje prigovora i dr.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IV. PRAVA ISPITANIKA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9.</w:t>
      </w:r>
    </w:p>
    <w:p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Ispitanik ima pravo uvida u osobne podatke sadržane u sustavu pohrane Škole koji se na njega odnose.</w:t>
      </w:r>
    </w:p>
    <w:p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Ispitanik ima pravo ispisa osobnih podataka sadržanih u sustavu pohrane koji se na njega odnose. </w:t>
      </w:r>
    </w:p>
    <w:p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će bez odgađanja, na zahtjev ispitanika ispraviti netočne podatke koji se na njega odnose odnosno temeljem traženja ispitanika iste dopuniti.</w:t>
      </w:r>
    </w:p>
    <w:p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će bez odgađanja, temeljem zahtjeva ispitanika, provesti brisanje osobnih podataka koji se na njega odnose pod uvjetom da osobni podaci više nisu nužni u odnosu na svrhe za koje su prikupljeni ili ako ispitanik povuče privolu na kojoj se obrada temelji.</w:t>
      </w:r>
    </w:p>
    <w:p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Ispitanik koji smatra da mu je povrijeđeno neko pravo zajamčeno Općom uredbom o zaštiti podataka ima pravo podnijeti zahtjev za utvrđivanje povrede prava nadležnom tijelu.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10.</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U svrhu zaštite osobnih podataka Škola, u svim slučajevima kada je to moguće, a posebice prilikom javnog objavljivanja informacija sukladno Zakonu o pravu na pristup informacijama, provodi </w:t>
      </w:r>
      <w:proofErr w:type="spellStart"/>
      <w:r w:rsidRPr="00A23206">
        <w:rPr>
          <w:rFonts w:ascii="Times New Roman" w:eastAsia="Times New Roman" w:hAnsi="Times New Roman" w:cs="Times New Roman"/>
          <w:color w:val="000000"/>
          <w:sz w:val="24"/>
          <w:szCs w:val="24"/>
          <w:lang w:eastAsia="hr-HR"/>
        </w:rPr>
        <w:t>pseudonimizaciju</w:t>
      </w:r>
      <w:proofErr w:type="spellEnd"/>
      <w:r w:rsidRPr="00A23206">
        <w:rPr>
          <w:rFonts w:ascii="Times New Roman" w:eastAsia="Times New Roman" w:hAnsi="Times New Roman" w:cs="Times New Roman"/>
          <w:color w:val="000000"/>
          <w:sz w:val="24"/>
          <w:szCs w:val="24"/>
          <w:lang w:eastAsia="hr-HR"/>
        </w:rPr>
        <w:t xml:space="preserve"> podataka.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813034" w:rsidRDefault="00813034" w:rsidP="00A23206">
      <w:pPr>
        <w:spacing w:after="0" w:line="240" w:lineRule="auto"/>
        <w:rPr>
          <w:rFonts w:ascii="Times New Roman" w:eastAsia="Times New Roman" w:hAnsi="Times New Roman" w:cs="Times New Roman"/>
          <w:b/>
          <w:bCs/>
          <w:color w:val="000000"/>
          <w:sz w:val="24"/>
          <w:szCs w:val="24"/>
          <w:lang w:eastAsia="hr-HR"/>
        </w:rPr>
      </w:pPr>
    </w:p>
    <w:p w:rsidR="00813034" w:rsidRDefault="00813034" w:rsidP="00A23206">
      <w:pPr>
        <w:spacing w:after="0" w:line="240" w:lineRule="auto"/>
        <w:rPr>
          <w:rFonts w:ascii="Times New Roman" w:eastAsia="Times New Roman" w:hAnsi="Times New Roman" w:cs="Times New Roman"/>
          <w:b/>
          <w:bCs/>
          <w:color w:val="000000"/>
          <w:sz w:val="24"/>
          <w:szCs w:val="24"/>
          <w:lang w:eastAsia="hr-HR"/>
        </w:rPr>
      </w:pP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lastRenderedPageBreak/>
        <w:t>V. SUSTAV POHRANE</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11.</w:t>
      </w:r>
    </w:p>
    <w:p w:rsidR="00A23206" w:rsidRPr="00A23206" w:rsidRDefault="00A23206" w:rsidP="00A23206">
      <w:pPr>
        <w:numPr>
          <w:ilvl w:val="0"/>
          <w:numId w:val="9"/>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Škola prikuplja i obrađuje sljedeće vrste osobnih podataka: </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zaposlenika Škole</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učenika Škole</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roditelja/skrbnika učenika Škole</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osobni podaci o zdravstvenom osiguranju učenika Škole </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o članovima Školskog odbora Škole</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o kandidatima koji sudjeluju u natječajnom postupku za zasnivanje radnog odnosa</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vanjskih korisnika usluga Škole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12.</w:t>
      </w:r>
    </w:p>
    <w:p w:rsidR="00A23206" w:rsidRPr="00A23206" w:rsidRDefault="00A23206" w:rsidP="00A23206">
      <w:pPr>
        <w:numPr>
          <w:ilvl w:val="0"/>
          <w:numId w:val="11"/>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Za osobne podatke navedene u članku 11. ovog članka Škola vodi evidenciju aktivnosti obrade.</w:t>
      </w:r>
    </w:p>
    <w:p w:rsidR="00A23206" w:rsidRPr="00A23206" w:rsidRDefault="00A23206" w:rsidP="00A23206">
      <w:pPr>
        <w:numPr>
          <w:ilvl w:val="0"/>
          <w:numId w:val="11"/>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Evidencija aktivnosti obrade sadrži najmanje sljedeće podatke:</w:t>
      </w:r>
    </w:p>
    <w:p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naziv i kontaktne podatke Škole, predstavnika Škole i službenika za zaštitu podataka;</w:t>
      </w:r>
    </w:p>
    <w:p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svrha obrade</w:t>
      </w:r>
    </w:p>
    <w:p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opis kategorija ispitanika i kategorija osobnih podataka;</w:t>
      </w:r>
    </w:p>
    <w:p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kategorije primatelja kojima su osobni podaci otkriveni ili će im biti otkriveni </w:t>
      </w:r>
    </w:p>
    <w:p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predviđene rokove za brisanje različitih kategorija podataka</w:t>
      </w:r>
    </w:p>
    <w:p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opći opis tehničkih i organizacijskih sigurnosnih mjera za zaštitu podataka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13.</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Ravnatelj Škole donosi odluku o osobama zaduženim za obradu i zaštitu osobnih podataka iz članka 11. ovog Pravilnika.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VI. MJERE ZA ZAŠTITU OSOBNIH PODATAKA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14.</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Da bi se izbjegao neovlašteni pristup osobnim podacima, podaci u pisanom obliku čuvaju se u </w:t>
      </w:r>
      <w:proofErr w:type="spellStart"/>
      <w:r w:rsidRPr="00A23206">
        <w:rPr>
          <w:rFonts w:ascii="Times New Roman" w:eastAsia="Times New Roman" w:hAnsi="Times New Roman" w:cs="Times New Roman"/>
          <w:color w:val="000000"/>
          <w:sz w:val="24"/>
          <w:szCs w:val="24"/>
          <w:lang w:eastAsia="hr-HR"/>
        </w:rPr>
        <w:t>registratorima</w:t>
      </w:r>
      <w:proofErr w:type="spellEnd"/>
      <w:r w:rsidRPr="00A23206">
        <w:rPr>
          <w:rFonts w:ascii="Times New Roman" w:eastAsia="Times New Roman" w:hAnsi="Times New Roman" w:cs="Times New Roman"/>
          <w:color w:val="000000"/>
          <w:sz w:val="24"/>
          <w:szCs w:val="24"/>
          <w:lang w:eastAsia="hr-HR"/>
        </w:rPr>
        <w:t>, u zaključanim ormarima, a podaci u računalu zaštićuju se dodjeljivanjem korisničkog imena i lozinke koja je poznata zaposlenicima zaduženim za obradu podataka.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15.</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Osobe zadužene za obradu osobnih podataka dužne su poduzeti tehničke, kadrovske i organizacijske mjere zaštite osobnih podataka koje su potrebne da bi se osobni podaci zaštitili od slučajnog gubitka ili uništenja, od nedopuštenog pristupa ili nedopuštene promjene, nedopuštenog objavljivanja i svake druge zlouporabe.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16.</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Ovaj Pravilnik objavljen je na oglasnoj ploči Škole i web s</w:t>
      </w:r>
      <w:r w:rsidR="000618D1">
        <w:rPr>
          <w:rFonts w:ascii="Times New Roman" w:eastAsia="Times New Roman" w:hAnsi="Times New Roman" w:cs="Times New Roman"/>
          <w:color w:val="000000"/>
          <w:sz w:val="24"/>
          <w:szCs w:val="24"/>
          <w:lang w:eastAsia="hr-HR"/>
        </w:rPr>
        <w:t xml:space="preserve">tranici Škole dana 24. svibnja </w:t>
      </w:r>
      <w:r w:rsidRPr="00A23206">
        <w:rPr>
          <w:rFonts w:ascii="Times New Roman" w:eastAsia="Times New Roman" w:hAnsi="Times New Roman" w:cs="Times New Roman"/>
          <w:color w:val="000000"/>
          <w:sz w:val="24"/>
          <w:szCs w:val="24"/>
          <w:lang w:eastAsia="hr-HR"/>
        </w:rPr>
        <w:t xml:space="preserve">2018. godine, a stupa na snagu 25. svibnja 2018. godine.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9C6B66">
      <w:pPr>
        <w:spacing w:after="0" w:line="240" w:lineRule="auto"/>
        <w:jc w:val="right"/>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Predsjednica Školskog odbora:</w:t>
      </w:r>
    </w:p>
    <w:p w:rsidR="00A23206" w:rsidRPr="00A23206" w:rsidRDefault="00813034" w:rsidP="00A2320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Ines </w:t>
      </w:r>
      <w:proofErr w:type="spellStart"/>
      <w:r>
        <w:rPr>
          <w:rFonts w:ascii="Times New Roman" w:eastAsia="Times New Roman" w:hAnsi="Times New Roman" w:cs="Times New Roman"/>
          <w:color w:val="000000"/>
          <w:sz w:val="24"/>
          <w:szCs w:val="24"/>
          <w:lang w:eastAsia="hr-HR"/>
        </w:rPr>
        <w:t>Konjevod</w:t>
      </w:r>
      <w:proofErr w:type="spellEnd"/>
      <w:r w:rsidR="00A23206" w:rsidRPr="00A23206">
        <w:rPr>
          <w:rFonts w:ascii="Times New Roman" w:eastAsia="Times New Roman" w:hAnsi="Times New Roman" w:cs="Times New Roman"/>
          <w:color w:val="000000"/>
          <w:sz w:val="24"/>
          <w:szCs w:val="24"/>
          <w:lang w:eastAsia="hr-HR"/>
        </w:rPr>
        <w:t>, prof.</w:t>
      </w:r>
    </w:p>
    <w:p w:rsidR="009C6B66" w:rsidRDefault="000618D1" w:rsidP="00A2320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003-05/18-01/7</w:t>
      </w:r>
      <w:r>
        <w:rPr>
          <w:rFonts w:ascii="Times New Roman" w:eastAsia="Times New Roman" w:hAnsi="Times New Roman" w:cs="Times New Roman"/>
          <w:color w:val="000000"/>
          <w:sz w:val="24"/>
          <w:szCs w:val="24"/>
          <w:lang w:eastAsia="hr-HR"/>
        </w:rPr>
        <w:br/>
        <w:t>URBROJ: 2176-63-01-18-1</w:t>
      </w:r>
    </w:p>
    <w:p w:rsidR="00A23206" w:rsidRPr="009C6B66" w:rsidRDefault="000618D1" w:rsidP="00A2320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  Hrvatskoj Kostajnici, 23. svibnja </w:t>
      </w:r>
      <w:r w:rsidR="00A23206" w:rsidRPr="00A23206">
        <w:rPr>
          <w:rFonts w:ascii="Times New Roman" w:eastAsia="Times New Roman" w:hAnsi="Times New Roman" w:cs="Times New Roman"/>
          <w:color w:val="000000"/>
          <w:sz w:val="24"/>
          <w:szCs w:val="24"/>
          <w:lang w:eastAsia="hr-HR"/>
        </w:rPr>
        <w:t>2018. godine.</w:t>
      </w:r>
    </w:p>
    <w:p w:rsidR="00F17096" w:rsidRDefault="00F17096"/>
    <w:sectPr w:rsidR="00F17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7657"/>
    <w:multiLevelType w:val="multilevel"/>
    <w:tmpl w:val="6884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C16DC"/>
    <w:multiLevelType w:val="multilevel"/>
    <w:tmpl w:val="5422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06FB3"/>
    <w:multiLevelType w:val="multilevel"/>
    <w:tmpl w:val="F612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01ED3"/>
    <w:multiLevelType w:val="multilevel"/>
    <w:tmpl w:val="9D08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016D8"/>
    <w:multiLevelType w:val="multilevel"/>
    <w:tmpl w:val="0148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F6E8B"/>
    <w:multiLevelType w:val="multilevel"/>
    <w:tmpl w:val="3634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D49AB"/>
    <w:multiLevelType w:val="multilevel"/>
    <w:tmpl w:val="C7C66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58293A"/>
    <w:multiLevelType w:val="multilevel"/>
    <w:tmpl w:val="809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05C17"/>
    <w:multiLevelType w:val="multilevel"/>
    <w:tmpl w:val="697C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C35F3D"/>
    <w:multiLevelType w:val="multilevel"/>
    <w:tmpl w:val="DAFE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22E47"/>
    <w:multiLevelType w:val="multilevel"/>
    <w:tmpl w:val="16868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952673"/>
    <w:multiLevelType w:val="multilevel"/>
    <w:tmpl w:val="86BC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9436241">
    <w:abstractNumId w:val="10"/>
  </w:num>
  <w:num w:numId="2" w16cid:durableId="55520432">
    <w:abstractNumId w:val="2"/>
  </w:num>
  <w:num w:numId="3" w16cid:durableId="236214913">
    <w:abstractNumId w:val="3"/>
  </w:num>
  <w:num w:numId="4" w16cid:durableId="1845246136">
    <w:abstractNumId w:val="4"/>
  </w:num>
  <w:num w:numId="5" w16cid:durableId="648945104">
    <w:abstractNumId w:val="1"/>
  </w:num>
  <w:num w:numId="6" w16cid:durableId="1630164986">
    <w:abstractNumId w:val="5"/>
  </w:num>
  <w:num w:numId="7" w16cid:durableId="1241862973">
    <w:abstractNumId w:val="6"/>
  </w:num>
  <w:num w:numId="8" w16cid:durableId="27724901">
    <w:abstractNumId w:val="8"/>
  </w:num>
  <w:num w:numId="9" w16cid:durableId="958490556">
    <w:abstractNumId w:val="0"/>
  </w:num>
  <w:num w:numId="10" w16cid:durableId="1749034630">
    <w:abstractNumId w:val="7"/>
  </w:num>
  <w:num w:numId="11" w16cid:durableId="706372238">
    <w:abstractNumId w:val="11"/>
  </w:num>
  <w:num w:numId="12" w16cid:durableId="978925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06"/>
    <w:rsid w:val="000618D1"/>
    <w:rsid w:val="00555EDE"/>
    <w:rsid w:val="00813034"/>
    <w:rsid w:val="009C6B66"/>
    <w:rsid w:val="00A23206"/>
    <w:rsid w:val="00BD2F14"/>
    <w:rsid w:val="00C90B58"/>
    <w:rsid w:val="00E04364"/>
    <w:rsid w:val="00F17096"/>
    <w:rsid w:val="00F80A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510E1-F470-40ED-BA38-14E53549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C6B6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C6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8929</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SSIT-T</dc:creator>
  <cp:lastModifiedBy>DELL</cp:lastModifiedBy>
  <cp:revision>2</cp:revision>
  <cp:lastPrinted>2018-05-24T08:44:00Z</cp:lastPrinted>
  <dcterms:created xsi:type="dcterms:W3CDTF">2025-03-25T11:39:00Z</dcterms:created>
  <dcterms:modified xsi:type="dcterms:W3CDTF">2025-03-25T11:39:00Z</dcterms:modified>
</cp:coreProperties>
</file>